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A652E" w14:textId="77777777" w:rsidR="00297792" w:rsidRPr="00297792" w:rsidRDefault="00297792" w:rsidP="00297792">
      <w:pPr>
        <w:tabs>
          <w:tab w:val="left" w:pos="1843"/>
        </w:tabs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6EA100DC" w14:textId="08AE67A2" w:rsidR="00297792" w:rsidRPr="00297792" w:rsidRDefault="00297792" w:rsidP="00297792">
      <w:pPr>
        <w:tabs>
          <w:tab w:val="left" w:pos="1843"/>
        </w:tabs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297792">
        <w:rPr>
          <w:rFonts w:cstheme="minorHAnsi"/>
          <w:sz w:val="20"/>
          <w:szCs w:val="20"/>
        </w:rPr>
        <w:t>TISKOVÁ ZPRÁVA</w:t>
      </w:r>
    </w:p>
    <w:p w14:paraId="67896A25" w14:textId="2338B979" w:rsidR="00EF36D9" w:rsidRPr="00297792" w:rsidRDefault="00A51813" w:rsidP="00772A33">
      <w:pPr>
        <w:spacing w:line="240" w:lineRule="auto"/>
        <w:rPr>
          <w:rFonts w:cstheme="minorHAnsi"/>
          <w:b/>
          <w:sz w:val="20"/>
          <w:szCs w:val="20"/>
        </w:rPr>
      </w:pPr>
      <w:r w:rsidRPr="00297792">
        <w:rPr>
          <w:rFonts w:cstheme="minorHAnsi"/>
          <w:b/>
          <w:sz w:val="20"/>
          <w:szCs w:val="20"/>
        </w:rPr>
        <w:t>Zkoušky z češtiny CCE obhájily srovnatelnou kvalitu s testy CAE</w:t>
      </w:r>
    </w:p>
    <w:p w14:paraId="1DBA0C13" w14:textId="508C5FE5" w:rsidR="001B7572" w:rsidRPr="00297792" w:rsidRDefault="00297792" w:rsidP="00772A3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97792">
        <w:rPr>
          <w:rStyle w:val="normaltextrun"/>
          <w:sz w:val="20"/>
          <w:szCs w:val="20"/>
        </w:rPr>
        <w:t>Praha (</w:t>
      </w:r>
      <w:r w:rsidRPr="00297792">
        <w:rPr>
          <w:rStyle w:val="normaltextrun"/>
          <w:sz w:val="20"/>
          <w:szCs w:val="20"/>
        </w:rPr>
        <w:t>16</w:t>
      </w:r>
      <w:r w:rsidRPr="00297792">
        <w:rPr>
          <w:rStyle w:val="normaltextrun"/>
          <w:sz w:val="20"/>
          <w:szCs w:val="20"/>
        </w:rPr>
        <w:t xml:space="preserve">. </w:t>
      </w:r>
      <w:r w:rsidRPr="00297792">
        <w:rPr>
          <w:rStyle w:val="normaltextrun"/>
          <w:sz w:val="20"/>
          <w:szCs w:val="20"/>
        </w:rPr>
        <w:t>února</w:t>
      </w:r>
      <w:r w:rsidRPr="00297792">
        <w:rPr>
          <w:rStyle w:val="normaltextrun"/>
          <w:sz w:val="20"/>
          <w:szCs w:val="20"/>
        </w:rPr>
        <w:t xml:space="preserve"> 202</w:t>
      </w:r>
      <w:r w:rsidRPr="00297792">
        <w:rPr>
          <w:rStyle w:val="normaltextrun"/>
          <w:sz w:val="20"/>
          <w:szCs w:val="20"/>
        </w:rPr>
        <w:t>1</w:t>
      </w:r>
      <w:r w:rsidRPr="00297792">
        <w:rPr>
          <w:rStyle w:val="normaltextrun"/>
          <w:sz w:val="20"/>
          <w:szCs w:val="20"/>
        </w:rPr>
        <w:t xml:space="preserve">) | </w:t>
      </w:r>
      <w:r w:rsidR="00A51813" w:rsidRPr="00297792">
        <w:rPr>
          <w:rFonts w:cstheme="minorHAnsi"/>
          <w:b/>
          <w:sz w:val="20"/>
          <w:szCs w:val="20"/>
        </w:rPr>
        <w:t xml:space="preserve">Audit prestižní mezinárodní organizace pro testování jazykových znalostí </w:t>
      </w:r>
      <w:r w:rsidR="00772A33" w:rsidRPr="00297792">
        <w:rPr>
          <w:rFonts w:cstheme="minorHAnsi"/>
          <w:b/>
          <w:sz w:val="20"/>
          <w:szCs w:val="20"/>
        </w:rPr>
        <w:t xml:space="preserve">a dovedností </w:t>
      </w:r>
      <w:r w:rsidR="00A51813" w:rsidRPr="00297792">
        <w:rPr>
          <w:rFonts w:cstheme="minorHAnsi"/>
          <w:b/>
          <w:sz w:val="20"/>
          <w:szCs w:val="20"/>
        </w:rPr>
        <w:t>v Evropě (ALTE) potvrdil</w:t>
      </w:r>
      <w:r w:rsidR="00A51813" w:rsidRPr="00297792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A51813" w:rsidRPr="00297792">
        <w:rPr>
          <w:rFonts w:eastAsia="Times New Roman" w:cstheme="minorHAnsi"/>
          <w:b/>
          <w:sz w:val="20"/>
          <w:szCs w:val="20"/>
          <w:lang w:eastAsia="en-GB"/>
        </w:rPr>
        <w:t>v</w:t>
      </w:r>
      <w:r w:rsidR="00A51813" w:rsidRPr="00297792">
        <w:rPr>
          <w:rFonts w:cstheme="minorHAnsi"/>
          <w:b/>
          <w:sz w:val="20"/>
          <w:szCs w:val="20"/>
        </w:rPr>
        <w:t>ysoký standard zkoušek z češtiny pro cizince, které připravuje</w:t>
      </w:r>
      <w:r w:rsidR="00A51813" w:rsidRPr="00297792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A51813" w:rsidRPr="00297792">
        <w:rPr>
          <w:rFonts w:cstheme="minorHAnsi"/>
          <w:b/>
          <w:sz w:val="20"/>
          <w:szCs w:val="20"/>
        </w:rPr>
        <w:t>Ústav jazykové a</w:t>
      </w:r>
      <w:r w:rsidR="00326EF5" w:rsidRPr="00297792">
        <w:rPr>
          <w:rFonts w:cstheme="minorHAnsi"/>
          <w:b/>
          <w:sz w:val="20"/>
          <w:szCs w:val="20"/>
        </w:rPr>
        <w:t> </w:t>
      </w:r>
      <w:r w:rsidR="00A51813" w:rsidRPr="00297792">
        <w:rPr>
          <w:rFonts w:cstheme="minorHAnsi"/>
          <w:b/>
          <w:sz w:val="20"/>
          <w:szCs w:val="20"/>
        </w:rPr>
        <w:t>odborné přípravy Univerzity Karlovy (ÚJOP UK). Díky opětovnému získání akreditace zůstává čeština na dalších pět let mezi 25 jazyky zastoupenými v</w:t>
      </w:r>
      <w:r w:rsidR="00326EF5" w:rsidRPr="00297792">
        <w:rPr>
          <w:rFonts w:cstheme="minorHAnsi"/>
          <w:b/>
          <w:sz w:val="20"/>
          <w:szCs w:val="20"/>
        </w:rPr>
        <w:t xml:space="preserve"> této </w:t>
      </w:r>
      <w:r w:rsidR="00A51813" w:rsidRPr="00297792">
        <w:rPr>
          <w:rFonts w:cstheme="minorHAnsi"/>
          <w:b/>
          <w:sz w:val="20"/>
          <w:szCs w:val="20"/>
        </w:rPr>
        <w:t xml:space="preserve">evropské organizaci. </w:t>
      </w:r>
    </w:p>
    <w:p w14:paraId="34A52AA8" w14:textId="77777777" w:rsidR="0059702F" w:rsidRPr="00297792" w:rsidRDefault="0059702F" w:rsidP="00772A3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81F69DB" w14:textId="53C9F0BA" w:rsidR="004B54F9" w:rsidRPr="00297792" w:rsidRDefault="00A51813" w:rsidP="00772A33">
      <w:pPr>
        <w:spacing w:line="240" w:lineRule="auto"/>
        <w:jc w:val="both"/>
        <w:rPr>
          <w:rFonts w:cstheme="minorHAnsi"/>
          <w:sz w:val="20"/>
          <w:szCs w:val="20"/>
        </w:rPr>
      </w:pPr>
      <w:r w:rsidRPr="00297792">
        <w:rPr>
          <w:rFonts w:cstheme="minorHAnsi"/>
          <w:i/>
          <w:sz w:val="20"/>
          <w:szCs w:val="20"/>
        </w:rPr>
        <w:t xml:space="preserve">„Jsme velmi hrdí na to, že jsme auditem ALTE znovu úspěšně prošli. Naše zkouška je první a jedinou v České republice, které se povedlo v auditu opakovaně uspět. Poprvé jsme uspěli v roce 2009 a od té doby naše členství v ALTE zaručuje zájemcům vysokou kvalitu zkoušky a mezinárodní platnost certifikátu,“ </w:t>
      </w:r>
      <w:r w:rsidRPr="00297792">
        <w:rPr>
          <w:rFonts w:cstheme="minorHAnsi"/>
          <w:sz w:val="20"/>
          <w:szCs w:val="20"/>
        </w:rPr>
        <w:t xml:space="preserve">uvádí PhDr. Pavel Pečený, Ph.D., vedoucí Výzkumného a testovacího centra ÚJOP UK. Právě to zkoušku CCE, poskytovanou na úrovních A1 až C1, vyvíjí a realizuje. </w:t>
      </w:r>
    </w:p>
    <w:p w14:paraId="37A35940" w14:textId="0B5BAE61" w:rsidR="006A3DC5" w:rsidRPr="00297792" w:rsidRDefault="006A3DC5" w:rsidP="00772A33">
      <w:pPr>
        <w:spacing w:line="240" w:lineRule="auto"/>
        <w:jc w:val="both"/>
        <w:rPr>
          <w:rFonts w:cstheme="minorHAnsi"/>
          <w:sz w:val="20"/>
          <w:szCs w:val="20"/>
        </w:rPr>
      </w:pPr>
      <w:r w:rsidRPr="00297792">
        <w:rPr>
          <w:rFonts w:cstheme="minorHAnsi"/>
          <w:bCs/>
          <w:sz w:val="20"/>
          <w:szCs w:val="20"/>
        </w:rPr>
        <w:t xml:space="preserve">Certifikovaná zkouška z češtiny pro cizince (CCE) bude dalších pět let patřit mezi mezinárodně uznávané jazykové zkoušky vysoké kvality, jako jsou např. britské zkoušky Cambridge </w:t>
      </w:r>
      <w:proofErr w:type="spellStart"/>
      <w:r w:rsidRPr="00297792">
        <w:rPr>
          <w:rFonts w:cstheme="minorHAnsi"/>
          <w:bCs/>
          <w:sz w:val="20"/>
          <w:szCs w:val="20"/>
        </w:rPr>
        <w:t>Assessment</w:t>
      </w:r>
      <w:proofErr w:type="spellEnd"/>
      <w:r w:rsidRPr="00297792">
        <w:rPr>
          <w:rFonts w:cstheme="minorHAnsi"/>
          <w:bCs/>
          <w:sz w:val="20"/>
          <w:szCs w:val="20"/>
        </w:rPr>
        <w:t xml:space="preserve"> </w:t>
      </w:r>
      <w:proofErr w:type="spellStart"/>
      <w:r w:rsidRPr="00297792">
        <w:rPr>
          <w:rFonts w:cstheme="minorHAnsi"/>
          <w:bCs/>
          <w:sz w:val="20"/>
          <w:szCs w:val="20"/>
        </w:rPr>
        <w:t>English</w:t>
      </w:r>
      <w:proofErr w:type="spellEnd"/>
      <w:r w:rsidRPr="00297792">
        <w:rPr>
          <w:rFonts w:cstheme="minorHAnsi"/>
          <w:bCs/>
          <w:sz w:val="20"/>
          <w:szCs w:val="20"/>
        </w:rPr>
        <w:t xml:space="preserve"> (FCE, CAE atd.)</w:t>
      </w:r>
      <w:r w:rsidR="00A500B6" w:rsidRPr="00297792">
        <w:rPr>
          <w:rFonts w:cstheme="minorHAnsi"/>
          <w:bCs/>
          <w:sz w:val="20"/>
          <w:szCs w:val="20"/>
        </w:rPr>
        <w:t xml:space="preserve"> č</w:t>
      </w:r>
      <w:r w:rsidRPr="00297792">
        <w:rPr>
          <w:rFonts w:cstheme="minorHAnsi"/>
          <w:bCs/>
          <w:sz w:val="20"/>
          <w:szCs w:val="20"/>
        </w:rPr>
        <w:t>i německé zkoušky pořádané Goethe-Institutem.</w:t>
      </w:r>
    </w:p>
    <w:p w14:paraId="282CDB57" w14:textId="77777777" w:rsidR="00536181" w:rsidRPr="00297792" w:rsidRDefault="00A51813" w:rsidP="00772A33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297792">
        <w:rPr>
          <w:rFonts w:cstheme="minorHAnsi"/>
          <w:b/>
          <w:bCs/>
          <w:sz w:val="20"/>
          <w:szCs w:val="20"/>
        </w:rPr>
        <w:t>Zkouška CCE rozhoduje v přijímacím řízení cizinců na vysokou školu</w:t>
      </w:r>
    </w:p>
    <w:p w14:paraId="5521DEFF" w14:textId="3F630F85" w:rsidR="00EF36D9" w:rsidRPr="00297792" w:rsidRDefault="00A51813" w:rsidP="00772A33">
      <w:pPr>
        <w:spacing w:line="240" w:lineRule="auto"/>
        <w:jc w:val="both"/>
        <w:rPr>
          <w:rFonts w:cstheme="minorHAnsi"/>
          <w:i/>
          <w:sz w:val="20"/>
          <w:szCs w:val="20"/>
        </w:rPr>
      </w:pPr>
      <w:r w:rsidRPr="00297792">
        <w:rPr>
          <w:rFonts w:cstheme="minorHAnsi"/>
          <w:sz w:val="20"/>
          <w:szCs w:val="20"/>
        </w:rPr>
        <w:t xml:space="preserve">Na zkoušky se hlásí převážně cizinci, kteří chtějí </w:t>
      </w:r>
      <w:r w:rsidR="00CE7F90" w:rsidRPr="00297792">
        <w:rPr>
          <w:rFonts w:cstheme="minorHAnsi"/>
          <w:sz w:val="20"/>
          <w:szCs w:val="20"/>
        </w:rPr>
        <w:t xml:space="preserve">studovat na české vysoké škole, </w:t>
      </w:r>
      <w:r w:rsidRPr="00297792">
        <w:rPr>
          <w:rFonts w:cstheme="minorHAnsi"/>
          <w:sz w:val="20"/>
          <w:szCs w:val="20"/>
        </w:rPr>
        <w:t>najít pracovní uplatnění v ČR, případně získat státní občanství.</w:t>
      </w:r>
      <w:r w:rsidRPr="00297792">
        <w:rPr>
          <w:rFonts w:cstheme="minorHAnsi"/>
          <w:i/>
          <w:sz w:val="20"/>
          <w:szCs w:val="20"/>
        </w:rPr>
        <w:t xml:space="preserve"> „Více než polovinu testovaných </w:t>
      </w:r>
      <w:proofErr w:type="gramStart"/>
      <w:r w:rsidRPr="00297792">
        <w:rPr>
          <w:rFonts w:cstheme="minorHAnsi"/>
          <w:i/>
          <w:sz w:val="20"/>
          <w:szCs w:val="20"/>
        </w:rPr>
        <w:t>tvoří</w:t>
      </w:r>
      <w:proofErr w:type="gramEnd"/>
      <w:r w:rsidRPr="00297792">
        <w:rPr>
          <w:rFonts w:cstheme="minorHAnsi"/>
          <w:i/>
          <w:sz w:val="20"/>
          <w:szCs w:val="20"/>
        </w:rPr>
        <w:t xml:space="preserve"> studenti, kteří potřebují zkoušku ke studiu na vysoké škole v České republice. Při přijímacím řízení studentů-cizinců vyžaduje doklad o znalosti češtiny 23 veřejných vysokých </w:t>
      </w:r>
      <w:proofErr w:type="gramStart"/>
      <w:r w:rsidRPr="00297792">
        <w:rPr>
          <w:rFonts w:cstheme="minorHAnsi"/>
          <w:i/>
          <w:sz w:val="20"/>
          <w:szCs w:val="20"/>
        </w:rPr>
        <w:t>škol</w:t>
      </w:r>
      <w:proofErr w:type="gramEnd"/>
      <w:r w:rsidRPr="00297792">
        <w:rPr>
          <w:rFonts w:cstheme="minorHAnsi"/>
          <w:i/>
          <w:sz w:val="20"/>
          <w:szCs w:val="20"/>
        </w:rPr>
        <w:t xml:space="preserve"> a právě zkoušku CCE alespoň na některé z fakult uznávají téměř všechny,“ </w:t>
      </w:r>
      <w:r w:rsidRPr="00297792">
        <w:rPr>
          <w:rFonts w:cstheme="minorHAnsi"/>
          <w:sz w:val="20"/>
          <w:szCs w:val="20"/>
        </w:rPr>
        <w:t>dodává Pečený.</w:t>
      </w:r>
    </w:p>
    <w:p w14:paraId="0F74BB33" w14:textId="33147AC9" w:rsidR="00EF36D9" w:rsidRPr="00297792" w:rsidRDefault="00A51813" w:rsidP="00772A33">
      <w:pPr>
        <w:spacing w:line="240" w:lineRule="auto"/>
        <w:jc w:val="both"/>
        <w:rPr>
          <w:rFonts w:cstheme="minorHAnsi"/>
          <w:i/>
          <w:sz w:val="20"/>
          <w:szCs w:val="20"/>
        </w:rPr>
      </w:pPr>
      <w:r w:rsidRPr="00297792">
        <w:rPr>
          <w:rFonts w:cstheme="minorHAnsi"/>
          <w:sz w:val="20"/>
          <w:szCs w:val="20"/>
        </w:rPr>
        <w:t>Pečený zmiňuje i další aspekt, proč je pro něj a jeho tým úspěšné absolvování auditu ALTE důležité s</w:t>
      </w:r>
      <w:r w:rsidR="00A44A91" w:rsidRPr="00297792">
        <w:rPr>
          <w:rFonts w:cstheme="minorHAnsi"/>
          <w:sz w:val="20"/>
          <w:szCs w:val="20"/>
        </w:rPr>
        <w:t> </w:t>
      </w:r>
      <w:r w:rsidRPr="00297792">
        <w:rPr>
          <w:rFonts w:cstheme="minorHAnsi"/>
          <w:sz w:val="20"/>
          <w:szCs w:val="20"/>
        </w:rPr>
        <w:t>ohledem na zájemce o zkoušku CCE</w:t>
      </w:r>
      <w:r w:rsidRPr="00297792">
        <w:rPr>
          <w:rFonts w:cstheme="minorHAnsi"/>
          <w:i/>
          <w:sz w:val="20"/>
          <w:szCs w:val="20"/>
        </w:rPr>
        <w:t>: „Mezinárodní audit A</w:t>
      </w:r>
      <w:r w:rsidR="006A3DC5" w:rsidRPr="00297792">
        <w:rPr>
          <w:rFonts w:cstheme="minorHAnsi"/>
          <w:i/>
          <w:sz w:val="20"/>
          <w:szCs w:val="20"/>
        </w:rPr>
        <w:t>L</w:t>
      </w:r>
      <w:r w:rsidRPr="00297792">
        <w:rPr>
          <w:rFonts w:cstheme="minorHAnsi"/>
          <w:i/>
          <w:sz w:val="20"/>
          <w:szCs w:val="20"/>
        </w:rPr>
        <w:t xml:space="preserve">TE je nejen prověrkou odborné kvality zkoušky, ale také garancí spravedlivých a spolehlivých výsledků. A to je u jazykové zkoušky tak vysoké důležitosti zásadní. Pro většinu uchazečů je totiž složení zkoušky CCE </w:t>
      </w:r>
      <w:r w:rsidR="006A3DC5" w:rsidRPr="00297792">
        <w:rPr>
          <w:rFonts w:cstheme="minorHAnsi"/>
          <w:i/>
          <w:sz w:val="20"/>
          <w:szCs w:val="20"/>
        </w:rPr>
        <w:t xml:space="preserve">klíčovým </w:t>
      </w:r>
      <w:r w:rsidRPr="00297792">
        <w:rPr>
          <w:rFonts w:cstheme="minorHAnsi"/>
          <w:i/>
          <w:sz w:val="20"/>
          <w:szCs w:val="20"/>
        </w:rPr>
        <w:t>životním krokem, který rozhoduje o jejich budoucím osudu, tedy o</w:t>
      </w:r>
      <w:r w:rsidR="00772A33" w:rsidRPr="00297792">
        <w:rPr>
          <w:rFonts w:cstheme="minorHAnsi"/>
          <w:i/>
          <w:sz w:val="20"/>
          <w:szCs w:val="20"/>
        </w:rPr>
        <w:t> </w:t>
      </w:r>
      <w:r w:rsidRPr="00297792">
        <w:rPr>
          <w:rFonts w:cstheme="minorHAnsi"/>
          <w:i/>
          <w:sz w:val="20"/>
          <w:szCs w:val="20"/>
        </w:rPr>
        <w:t>tom, zda se naplní jejich sen a budou moci studovat nebo pracovat v</w:t>
      </w:r>
      <w:r w:rsidR="006A3DC5" w:rsidRPr="00297792">
        <w:rPr>
          <w:rFonts w:cstheme="minorHAnsi"/>
          <w:i/>
          <w:sz w:val="20"/>
          <w:szCs w:val="20"/>
        </w:rPr>
        <w:t> </w:t>
      </w:r>
      <w:r w:rsidRPr="00297792">
        <w:rPr>
          <w:rFonts w:cstheme="minorHAnsi"/>
          <w:i/>
          <w:sz w:val="20"/>
          <w:szCs w:val="20"/>
        </w:rPr>
        <w:t xml:space="preserve">České republice.“ </w:t>
      </w:r>
    </w:p>
    <w:p w14:paraId="0C3E4FD9" w14:textId="4C74A96F" w:rsidR="00EF36D9" w:rsidRPr="00297792" w:rsidRDefault="00A51813" w:rsidP="00772A33">
      <w:pPr>
        <w:spacing w:line="240" w:lineRule="auto"/>
        <w:jc w:val="both"/>
        <w:rPr>
          <w:rStyle w:val="st"/>
          <w:rFonts w:cstheme="minorHAnsi"/>
          <w:i/>
          <w:sz w:val="20"/>
          <w:szCs w:val="20"/>
        </w:rPr>
      </w:pPr>
      <w:r w:rsidRPr="00297792">
        <w:rPr>
          <w:rFonts w:cstheme="minorHAnsi"/>
          <w:sz w:val="20"/>
          <w:szCs w:val="20"/>
        </w:rPr>
        <w:t>Zájemci o zkoušku CCE ji mohou skládat několikrát ročně v</w:t>
      </w:r>
      <w:r w:rsidR="006A3DC5" w:rsidRPr="00297792">
        <w:rPr>
          <w:rFonts w:cstheme="minorHAnsi"/>
          <w:sz w:val="20"/>
          <w:szCs w:val="20"/>
        </w:rPr>
        <w:t> </w:t>
      </w:r>
      <w:r w:rsidRPr="00297792">
        <w:rPr>
          <w:rFonts w:cstheme="minorHAnsi"/>
          <w:sz w:val="20"/>
          <w:szCs w:val="20"/>
        </w:rPr>
        <w:t>České republice, ale také na více než 15 místech v</w:t>
      </w:r>
      <w:r w:rsidR="006A3DC5" w:rsidRPr="00297792">
        <w:rPr>
          <w:rFonts w:cstheme="minorHAnsi"/>
          <w:sz w:val="20"/>
          <w:szCs w:val="20"/>
        </w:rPr>
        <w:t> </w:t>
      </w:r>
      <w:r w:rsidRPr="00297792">
        <w:rPr>
          <w:rFonts w:cstheme="minorHAnsi"/>
          <w:sz w:val="20"/>
          <w:szCs w:val="20"/>
        </w:rPr>
        <w:t xml:space="preserve">zahraničí (např. Berlín, Kyjev, Londýn, Moskva, Varšava, Vídeň, Tokio).  Kromě toho </w:t>
      </w:r>
      <w:r w:rsidRPr="00297792">
        <w:rPr>
          <w:rStyle w:val="st"/>
          <w:rFonts w:cstheme="minorHAnsi"/>
          <w:sz w:val="20"/>
          <w:szCs w:val="20"/>
        </w:rPr>
        <w:t xml:space="preserve">ÚJOP UK nabízí </w:t>
      </w:r>
      <w:r w:rsidRPr="00297792">
        <w:rPr>
          <w:rStyle w:val="Emphasis"/>
          <w:rFonts w:cstheme="minorHAnsi"/>
          <w:i w:val="0"/>
          <w:sz w:val="20"/>
          <w:szCs w:val="20"/>
        </w:rPr>
        <w:t>zkoušku CCE</w:t>
      </w:r>
      <w:r w:rsidRPr="00297792">
        <w:rPr>
          <w:rStyle w:val="st"/>
          <w:rFonts w:cstheme="minorHAnsi"/>
          <w:sz w:val="20"/>
          <w:szCs w:val="20"/>
        </w:rPr>
        <w:t xml:space="preserve"> i ve variantě pro</w:t>
      </w:r>
      <w:r w:rsidRPr="00297792">
        <w:rPr>
          <w:rStyle w:val="st"/>
          <w:rFonts w:cstheme="minorHAnsi"/>
          <w:i/>
          <w:sz w:val="20"/>
          <w:szCs w:val="20"/>
        </w:rPr>
        <w:t xml:space="preserve"> </w:t>
      </w:r>
      <w:r w:rsidRPr="00297792">
        <w:rPr>
          <w:rStyle w:val="Emphasis"/>
          <w:rFonts w:cstheme="minorHAnsi"/>
          <w:i w:val="0"/>
          <w:sz w:val="20"/>
          <w:szCs w:val="20"/>
        </w:rPr>
        <w:t>mládež</w:t>
      </w:r>
      <w:r w:rsidRPr="00297792">
        <w:rPr>
          <w:rStyle w:val="st"/>
          <w:rFonts w:cstheme="minorHAnsi"/>
          <w:i/>
          <w:sz w:val="20"/>
          <w:szCs w:val="20"/>
        </w:rPr>
        <w:t>.</w:t>
      </w:r>
    </w:p>
    <w:p w14:paraId="4D89F3C6" w14:textId="736B365A" w:rsidR="00CF1532" w:rsidRPr="00297792" w:rsidRDefault="00A51813" w:rsidP="00772A33">
      <w:pPr>
        <w:spacing w:line="240" w:lineRule="auto"/>
        <w:jc w:val="both"/>
        <w:rPr>
          <w:rFonts w:cstheme="minorHAnsi"/>
          <w:sz w:val="20"/>
          <w:szCs w:val="20"/>
        </w:rPr>
      </w:pPr>
      <w:r w:rsidRPr="00297792">
        <w:rPr>
          <w:rFonts w:cstheme="minorHAnsi"/>
          <w:sz w:val="20"/>
          <w:szCs w:val="20"/>
        </w:rPr>
        <w:t>Vedle zkoušky CCE vyvíjí ÚJOP UK také Zkoušku z</w:t>
      </w:r>
      <w:r w:rsidR="006A3DC5" w:rsidRPr="00297792">
        <w:rPr>
          <w:rFonts w:cstheme="minorHAnsi"/>
          <w:sz w:val="20"/>
          <w:szCs w:val="20"/>
        </w:rPr>
        <w:t> </w:t>
      </w:r>
      <w:r w:rsidRPr="00297792">
        <w:rPr>
          <w:rFonts w:cstheme="minorHAnsi"/>
          <w:sz w:val="20"/>
          <w:szCs w:val="20"/>
        </w:rPr>
        <w:t>českého jazyka pro účely udělování státního občanství ČR, kterou poskytuje po celé České republice spolu se Zkouškou z</w:t>
      </w:r>
      <w:r w:rsidR="006A3DC5" w:rsidRPr="00297792">
        <w:rPr>
          <w:rFonts w:cstheme="minorHAnsi"/>
          <w:sz w:val="20"/>
          <w:szCs w:val="20"/>
        </w:rPr>
        <w:t> </w:t>
      </w:r>
      <w:r w:rsidRPr="00297792">
        <w:rPr>
          <w:rFonts w:cstheme="minorHAnsi"/>
          <w:sz w:val="20"/>
          <w:szCs w:val="20"/>
        </w:rPr>
        <w:t xml:space="preserve">českých reálií připravovanou </w:t>
      </w:r>
      <w:r w:rsidRPr="00297792">
        <w:rPr>
          <w:rStyle w:val="Emphasis"/>
          <w:rFonts w:cstheme="minorHAnsi"/>
          <w:i w:val="0"/>
          <w:sz w:val="20"/>
          <w:szCs w:val="20"/>
        </w:rPr>
        <w:t>Ministerstvem školství, mládeže a tělovýchovy</w:t>
      </w:r>
      <w:r w:rsidRPr="00297792">
        <w:rPr>
          <w:rFonts w:cstheme="minorHAnsi"/>
          <w:sz w:val="20"/>
          <w:szCs w:val="20"/>
        </w:rPr>
        <w:t>. Zkoušky pro udělování státního obča</w:t>
      </w:r>
      <w:r w:rsidR="00476A29" w:rsidRPr="00297792">
        <w:rPr>
          <w:rFonts w:cstheme="minorHAnsi"/>
          <w:sz w:val="20"/>
          <w:szCs w:val="20"/>
        </w:rPr>
        <w:t>n</w:t>
      </w:r>
      <w:r w:rsidRPr="00297792">
        <w:rPr>
          <w:rFonts w:cstheme="minorHAnsi"/>
          <w:sz w:val="20"/>
          <w:szCs w:val="20"/>
        </w:rPr>
        <w:t>ství ČR se ročně účastní více</w:t>
      </w:r>
      <w:r w:rsidR="006A3DC5" w:rsidRPr="00297792">
        <w:rPr>
          <w:rFonts w:cstheme="minorHAnsi"/>
          <w:sz w:val="20"/>
          <w:szCs w:val="20"/>
        </w:rPr>
        <w:t xml:space="preserve"> než</w:t>
      </w:r>
      <w:r w:rsidRPr="00297792">
        <w:rPr>
          <w:rFonts w:cstheme="minorHAnsi"/>
          <w:sz w:val="20"/>
          <w:szCs w:val="20"/>
        </w:rPr>
        <w:t xml:space="preserve"> 2000 kandidátů. Díky členství v</w:t>
      </w:r>
      <w:r w:rsidR="006A3DC5" w:rsidRPr="00297792">
        <w:rPr>
          <w:rFonts w:cstheme="minorHAnsi"/>
          <w:sz w:val="20"/>
          <w:szCs w:val="20"/>
        </w:rPr>
        <w:t> </w:t>
      </w:r>
      <w:r w:rsidRPr="00297792">
        <w:rPr>
          <w:rFonts w:cstheme="minorHAnsi"/>
          <w:sz w:val="20"/>
          <w:szCs w:val="20"/>
        </w:rPr>
        <w:t>ALTE může ÚJOP UK jako jediná vysokoškolská instituce zajišťovat také Zkoušku pro trvalý pobyt v</w:t>
      </w:r>
      <w:r w:rsidR="006A3DC5" w:rsidRPr="00297792">
        <w:rPr>
          <w:rFonts w:cstheme="minorHAnsi"/>
          <w:sz w:val="20"/>
          <w:szCs w:val="20"/>
        </w:rPr>
        <w:t> </w:t>
      </w:r>
      <w:r w:rsidRPr="00297792">
        <w:rPr>
          <w:rFonts w:cstheme="minorHAnsi"/>
          <w:sz w:val="20"/>
          <w:szCs w:val="20"/>
        </w:rPr>
        <w:t>ČR.</w:t>
      </w:r>
    </w:p>
    <w:p w14:paraId="4059D8C2" w14:textId="14C85759" w:rsidR="00266ACA" w:rsidRPr="00297792" w:rsidRDefault="00A51813" w:rsidP="00772A33">
      <w:pPr>
        <w:spacing w:line="240" w:lineRule="auto"/>
        <w:jc w:val="both"/>
        <w:rPr>
          <w:rFonts w:cstheme="minorHAnsi"/>
          <w:sz w:val="20"/>
          <w:szCs w:val="20"/>
        </w:rPr>
      </w:pPr>
      <w:r w:rsidRPr="00297792">
        <w:rPr>
          <w:rFonts w:cstheme="minorHAnsi"/>
          <w:b/>
          <w:sz w:val="20"/>
          <w:szCs w:val="20"/>
        </w:rPr>
        <w:t>Asociace jazykových zkušebních institucí v</w:t>
      </w:r>
      <w:r w:rsidR="006A3DC5" w:rsidRPr="00297792">
        <w:rPr>
          <w:rFonts w:cstheme="minorHAnsi"/>
          <w:b/>
          <w:sz w:val="20"/>
          <w:szCs w:val="20"/>
        </w:rPr>
        <w:t> </w:t>
      </w:r>
      <w:r w:rsidRPr="00297792">
        <w:rPr>
          <w:rFonts w:cstheme="minorHAnsi"/>
          <w:b/>
          <w:sz w:val="20"/>
          <w:szCs w:val="20"/>
        </w:rPr>
        <w:t>Evropě</w:t>
      </w:r>
      <w:r w:rsidRPr="00297792">
        <w:rPr>
          <w:rFonts w:cstheme="minorHAnsi"/>
          <w:sz w:val="20"/>
          <w:szCs w:val="20"/>
        </w:rPr>
        <w:t xml:space="preserve"> (ALTE</w:t>
      </w:r>
      <w:r w:rsidR="00772A33" w:rsidRPr="00297792">
        <w:rPr>
          <w:rFonts w:cstheme="minorHAnsi"/>
          <w:sz w:val="20"/>
          <w:szCs w:val="20"/>
        </w:rPr>
        <w:t xml:space="preserve"> – </w:t>
      </w:r>
      <w:proofErr w:type="spellStart"/>
      <w:r w:rsidR="00772A33" w:rsidRPr="00297792">
        <w:rPr>
          <w:rFonts w:cstheme="minorHAnsi"/>
          <w:sz w:val="20"/>
          <w:szCs w:val="20"/>
        </w:rPr>
        <w:t>The</w:t>
      </w:r>
      <w:proofErr w:type="spellEnd"/>
      <w:r w:rsidR="00772A33" w:rsidRPr="00297792">
        <w:rPr>
          <w:rFonts w:cstheme="minorHAnsi"/>
          <w:sz w:val="20"/>
          <w:szCs w:val="20"/>
        </w:rPr>
        <w:t xml:space="preserve"> </w:t>
      </w:r>
      <w:proofErr w:type="spellStart"/>
      <w:r w:rsidR="00772A33" w:rsidRPr="00297792">
        <w:rPr>
          <w:rFonts w:cstheme="minorHAnsi"/>
          <w:sz w:val="20"/>
          <w:szCs w:val="20"/>
        </w:rPr>
        <w:t>Association</w:t>
      </w:r>
      <w:proofErr w:type="spellEnd"/>
      <w:r w:rsidR="00772A33" w:rsidRPr="00297792">
        <w:rPr>
          <w:rFonts w:cstheme="minorHAnsi"/>
          <w:sz w:val="20"/>
          <w:szCs w:val="20"/>
        </w:rPr>
        <w:t xml:space="preserve"> </w:t>
      </w:r>
      <w:proofErr w:type="spellStart"/>
      <w:r w:rsidR="00772A33" w:rsidRPr="00297792">
        <w:rPr>
          <w:rFonts w:cstheme="minorHAnsi"/>
          <w:sz w:val="20"/>
          <w:szCs w:val="20"/>
        </w:rPr>
        <w:t>of</w:t>
      </w:r>
      <w:proofErr w:type="spellEnd"/>
      <w:r w:rsidR="00772A33" w:rsidRPr="00297792">
        <w:rPr>
          <w:rFonts w:cstheme="minorHAnsi"/>
          <w:sz w:val="20"/>
          <w:szCs w:val="20"/>
        </w:rPr>
        <w:t xml:space="preserve"> </w:t>
      </w:r>
      <w:proofErr w:type="spellStart"/>
      <w:r w:rsidR="00772A33" w:rsidRPr="00297792">
        <w:rPr>
          <w:rFonts w:cstheme="minorHAnsi"/>
          <w:sz w:val="20"/>
          <w:szCs w:val="20"/>
        </w:rPr>
        <w:t>Language</w:t>
      </w:r>
      <w:proofErr w:type="spellEnd"/>
      <w:r w:rsidR="00772A33" w:rsidRPr="00297792">
        <w:rPr>
          <w:rFonts w:cstheme="minorHAnsi"/>
          <w:sz w:val="20"/>
          <w:szCs w:val="20"/>
        </w:rPr>
        <w:t xml:space="preserve"> </w:t>
      </w:r>
      <w:proofErr w:type="spellStart"/>
      <w:r w:rsidR="00772A33" w:rsidRPr="00297792">
        <w:rPr>
          <w:rFonts w:cstheme="minorHAnsi"/>
          <w:sz w:val="20"/>
          <w:szCs w:val="20"/>
        </w:rPr>
        <w:t>Testers</w:t>
      </w:r>
      <w:proofErr w:type="spellEnd"/>
      <w:r w:rsidR="00772A33" w:rsidRPr="00297792">
        <w:rPr>
          <w:rFonts w:cstheme="minorHAnsi"/>
          <w:sz w:val="20"/>
          <w:szCs w:val="20"/>
        </w:rPr>
        <w:t xml:space="preserve"> in </w:t>
      </w:r>
      <w:proofErr w:type="spellStart"/>
      <w:r w:rsidR="00772A33" w:rsidRPr="00297792">
        <w:rPr>
          <w:rFonts w:cstheme="minorHAnsi"/>
          <w:sz w:val="20"/>
          <w:szCs w:val="20"/>
        </w:rPr>
        <w:t>Europe</w:t>
      </w:r>
      <w:proofErr w:type="spellEnd"/>
      <w:r w:rsidRPr="00297792">
        <w:rPr>
          <w:rFonts w:cstheme="minorHAnsi"/>
          <w:sz w:val="20"/>
          <w:szCs w:val="20"/>
        </w:rPr>
        <w:t>) vznikla v</w:t>
      </w:r>
      <w:r w:rsidR="006A3DC5" w:rsidRPr="00297792">
        <w:rPr>
          <w:rFonts w:cstheme="minorHAnsi"/>
          <w:sz w:val="20"/>
          <w:szCs w:val="20"/>
        </w:rPr>
        <w:t> </w:t>
      </w:r>
      <w:r w:rsidRPr="00297792">
        <w:rPr>
          <w:rFonts w:cstheme="minorHAnsi"/>
          <w:sz w:val="20"/>
          <w:szCs w:val="20"/>
        </w:rPr>
        <w:t>roce 1989</w:t>
      </w:r>
      <w:r w:rsidR="00B42D8F" w:rsidRPr="00297792">
        <w:rPr>
          <w:rFonts w:cstheme="minorHAnsi"/>
          <w:sz w:val="20"/>
          <w:szCs w:val="20"/>
        </w:rPr>
        <w:t xml:space="preserve"> </w:t>
      </w:r>
      <w:r w:rsidRPr="00297792">
        <w:rPr>
          <w:rFonts w:cstheme="minorHAnsi"/>
          <w:sz w:val="20"/>
          <w:szCs w:val="20"/>
        </w:rPr>
        <w:t>a v</w:t>
      </w:r>
      <w:r w:rsidR="006A3DC5" w:rsidRPr="00297792">
        <w:rPr>
          <w:rFonts w:cstheme="minorHAnsi"/>
          <w:sz w:val="20"/>
          <w:szCs w:val="20"/>
        </w:rPr>
        <w:t> </w:t>
      </w:r>
      <w:r w:rsidRPr="00297792">
        <w:rPr>
          <w:rFonts w:cstheme="minorHAnsi"/>
          <w:sz w:val="20"/>
          <w:szCs w:val="20"/>
        </w:rPr>
        <w:t>současné době má 33 plnoprávných členů. Takové členství získá pouze instituce, jejíž zkouška uspěje v</w:t>
      </w:r>
      <w:r w:rsidR="006A3DC5" w:rsidRPr="00297792">
        <w:rPr>
          <w:rFonts w:cstheme="minorHAnsi"/>
          <w:sz w:val="20"/>
          <w:szCs w:val="20"/>
        </w:rPr>
        <w:t> </w:t>
      </w:r>
      <w:r w:rsidRPr="00297792">
        <w:rPr>
          <w:rFonts w:cstheme="minorHAnsi"/>
          <w:sz w:val="20"/>
          <w:szCs w:val="20"/>
        </w:rPr>
        <w:t>nezávislém auditu ALTE. Univerzita Karlova se díky kvalitě svého testování češtiny řadí vedle instituc</w:t>
      </w:r>
      <w:r w:rsidR="00A44A91" w:rsidRPr="00297792">
        <w:rPr>
          <w:rFonts w:cstheme="minorHAnsi"/>
          <w:sz w:val="20"/>
          <w:szCs w:val="20"/>
        </w:rPr>
        <w:t>í</w:t>
      </w:r>
      <w:r w:rsidR="00476A29" w:rsidRPr="00297792">
        <w:rPr>
          <w:rFonts w:cstheme="minorHAnsi"/>
          <w:sz w:val="20"/>
          <w:szCs w:val="20"/>
        </w:rPr>
        <w:t>,</w:t>
      </w:r>
      <w:r w:rsidRPr="00297792">
        <w:rPr>
          <w:rFonts w:cstheme="minorHAnsi"/>
          <w:sz w:val="20"/>
          <w:szCs w:val="20"/>
        </w:rPr>
        <w:t xml:space="preserve"> jako </w:t>
      </w:r>
      <w:r w:rsidR="006A3DC5" w:rsidRPr="00297792">
        <w:rPr>
          <w:rFonts w:cstheme="minorHAnsi"/>
          <w:sz w:val="20"/>
          <w:szCs w:val="20"/>
        </w:rPr>
        <w:t>jsou</w:t>
      </w:r>
      <w:r w:rsidRPr="00297792">
        <w:rPr>
          <w:rFonts w:cstheme="minorHAnsi"/>
          <w:sz w:val="20"/>
          <w:szCs w:val="20"/>
        </w:rPr>
        <w:t xml:space="preserve"> Cambridge </w:t>
      </w:r>
      <w:proofErr w:type="spellStart"/>
      <w:r w:rsidRPr="00297792">
        <w:rPr>
          <w:rFonts w:cstheme="minorHAnsi"/>
          <w:sz w:val="20"/>
          <w:szCs w:val="20"/>
        </w:rPr>
        <w:t>Assessment</w:t>
      </w:r>
      <w:proofErr w:type="spellEnd"/>
      <w:r w:rsidRPr="00297792">
        <w:rPr>
          <w:rFonts w:cstheme="minorHAnsi"/>
          <w:sz w:val="20"/>
          <w:szCs w:val="20"/>
        </w:rPr>
        <w:t xml:space="preserve"> </w:t>
      </w:r>
      <w:proofErr w:type="spellStart"/>
      <w:r w:rsidRPr="00297792">
        <w:rPr>
          <w:rFonts w:cstheme="minorHAnsi"/>
          <w:sz w:val="20"/>
          <w:szCs w:val="20"/>
        </w:rPr>
        <w:t>English</w:t>
      </w:r>
      <w:proofErr w:type="spellEnd"/>
      <w:r w:rsidRPr="00297792">
        <w:rPr>
          <w:rFonts w:cstheme="minorHAnsi"/>
          <w:sz w:val="20"/>
          <w:szCs w:val="20"/>
        </w:rPr>
        <w:t xml:space="preserve"> nebo Goethe-Institut. Každá jazyková zkouška, která </w:t>
      </w:r>
      <w:r w:rsidR="006A3DC5" w:rsidRPr="00297792">
        <w:rPr>
          <w:rFonts w:cstheme="minorHAnsi"/>
          <w:sz w:val="20"/>
          <w:szCs w:val="20"/>
        </w:rPr>
        <w:t>prošla</w:t>
      </w:r>
      <w:r w:rsidRPr="00297792">
        <w:rPr>
          <w:rFonts w:cstheme="minorHAnsi"/>
          <w:sz w:val="20"/>
          <w:szCs w:val="20"/>
        </w:rPr>
        <w:t xml:space="preserve"> audi</w:t>
      </w:r>
      <w:r w:rsidR="006A3DC5" w:rsidRPr="00297792">
        <w:rPr>
          <w:rFonts w:cstheme="minorHAnsi"/>
          <w:sz w:val="20"/>
          <w:szCs w:val="20"/>
        </w:rPr>
        <w:t xml:space="preserve">tem </w:t>
      </w:r>
      <w:r w:rsidRPr="00297792">
        <w:rPr>
          <w:rFonts w:cstheme="minorHAnsi"/>
          <w:sz w:val="20"/>
          <w:szCs w:val="20"/>
        </w:rPr>
        <w:t>ALTE</w:t>
      </w:r>
      <w:r w:rsidR="00476A29" w:rsidRPr="00297792">
        <w:rPr>
          <w:rFonts w:cstheme="minorHAnsi"/>
          <w:sz w:val="20"/>
          <w:szCs w:val="20"/>
        </w:rPr>
        <w:t>,</w:t>
      </w:r>
      <w:r w:rsidRPr="00297792">
        <w:rPr>
          <w:rFonts w:cstheme="minorHAnsi"/>
          <w:sz w:val="20"/>
          <w:szCs w:val="20"/>
        </w:rPr>
        <w:t xml:space="preserve"> </w:t>
      </w:r>
      <w:proofErr w:type="gramStart"/>
      <w:r w:rsidRPr="00297792">
        <w:rPr>
          <w:rFonts w:cstheme="minorHAnsi"/>
          <w:sz w:val="20"/>
          <w:szCs w:val="20"/>
        </w:rPr>
        <w:t>obdrží</w:t>
      </w:r>
      <w:proofErr w:type="gramEnd"/>
      <w:r w:rsidRPr="00297792">
        <w:rPr>
          <w:rFonts w:cstheme="minorHAnsi"/>
          <w:sz w:val="20"/>
          <w:szCs w:val="20"/>
        </w:rPr>
        <w:t xml:space="preserve"> na pět let značku kvality Q. </w:t>
      </w:r>
    </w:p>
    <w:p w14:paraId="51DD5E8C" w14:textId="77777777" w:rsidR="00CF1532" w:rsidRPr="00297792" w:rsidRDefault="00CF1532" w:rsidP="00A44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97792">
        <w:rPr>
          <w:rFonts w:cstheme="minorHAnsi"/>
          <w:sz w:val="20"/>
          <w:szCs w:val="20"/>
        </w:rPr>
        <w:t>Kontakt pro média:</w:t>
      </w:r>
    </w:p>
    <w:p w14:paraId="3480F30F" w14:textId="77777777" w:rsidR="00CF1532" w:rsidRPr="00297792" w:rsidRDefault="00CF1532" w:rsidP="00A44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97792">
        <w:rPr>
          <w:rFonts w:cstheme="minorHAnsi"/>
          <w:sz w:val="20"/>
          <w:szCs w:val="20"/>
        </w:rPr>
        <w:t>PhDr. Pavel Pečený, Ph</w:t>
      </w:r>
      <w:r w:rsidR="001001BF" w:rsidRPr="00297792">
        <w:rPr>
          <w:rFonts w:cstheme="minorHAnsi"/>
          <w:sz w:val="20"/>
          <w:szCs w:val="20"/>
        </w:rPr>
        <w:t>.</w:t>
      </w:r>
      <w:r w:rsidRPr="00297792">
        <w:rPr>
          <w:rFonts w:cstheme="minorHAnsi"/>
          <w:sz w:val="20"/>
          <w:szCs w:val="20"/>
        </w:rPr>
        <w:t>D.</w:t>
      </w:r>
    </w:p>
    <w:p w14:paraId="51F943E4" w14:textId="3A83F684" w:rsidR="001001BF" w:rsidRPr="00297792" w:rsidRDefault="001001BF" w:rsidP="00A44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97792">
        <w:rPr>
          <w:rFonts w:cstheme="minorHAnsi"/>
          <w:sz w:val="20"/>
          <w:szCs w:val="20"/>
        </w:rPr>
        <w:t>Tel:</w:t>
      </w:r>
      <w:r w:rsidR="00A44A91" w:rsidRPr="00297792">
        <w:rPr>
          <w:rFonts w:cstheme="minorHAnsi"/>
          <w:sz w:val="20"/>
          <w:szCs w:val="20"/>
        </w:rPr>
        <w:t xml:space="preserve"> +420 724 579 724</w:t>
      </w:r>
    </w:p>
    <w:p w14:paraId="70D763F8" w14:textId="08547B6C" w:rsidR="00EF36D9" w:rsidRPr="00297792" w:rsidRDefault="001001BF" w:rsidP="00A44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97792">
        <w:rPr>
          <w:rFonts w:cstheme="minorHAnsi"/>
          <w:sz w:val="20"/>
          <w:szCs w:val="20"/>
        </w:rPr>
        <w:t>E-mail:</w:t>
      </w:r>
      <w:r w:rsidR="00A44A91" w:rsidRPr="00297792">
        <w:rPr>
          <w:rFonts w:cstheme="minorHAnsi"/>
          <w:sz w:val="20"/>
          <w:szCs w:val="20"/>
        </w:rPr>
        <w:t xml:space="preserve"> pavel.peceny@ujop.cuni.cz</w:t>
      </w:r>
    </w:p>
    <w:sectPr w:rsidR="00EF36D9" w:rsidRPr="00297792" w:rsidSect="00A518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0C053" w14:textId="77777777" w:rsidR="007E1C53" w:rsidRDefault="007E1C53" w:rsidP="005C63BB">
      <w:pPr>
        <w:spacing w:after="0" w:line="240" w:lineRule="auto"/>
      </w:pPr>
      <w:r>
        <w:separator/>
      </w:r>
    </w:p>
  </w:endnote>
  <w:endnote w:type="continuationSeparator" w:id="0">
    <w:p w14:paraId="5B2BA556" w14:textId="77777777" w:rsidR="007E1C53" w:rsidRDefault="007E1C53" w:rsidP="005C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C0CB2" w14:textId="77777777" w:rsidR="007E1C53" w:rsidRDefault="007E1C53" w:rsidP="005C63BB">
      <w:pPr>
        <w:spacing w:after="0" w:line="240" w:lineRule="auto"/>
      </w:pPr>
      <w:r>
        <w:separator/>
      </w:r>
    </w:p>
  </w:footnote>
  <w:footnote w:type="continuationSeparator" w:id="0">
    <w:p w14:paraId="65242067" w14:textId="77777777" w:rsidR="007E1C53" w:rsidRDefault="007E1C53" w:rsidP="005C6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F4F0" w14:textId="64C31B09" w:rsidR="005C63BB" w:rsidRDefault="00297792">
    <w:pPr>
      <w:pStyle w:val="Header"/>
    </w:pPr>
    <w:r w:rsidRPr="00843F57">
      <w:rPr>
        <w:rFonts w:cstheme="minorHAnsi"/>
        <w:noProof/>
      </w:rPr>
      <w:drawing>
        <wp:inline distT="0" distB="0" distL="0" distR="0" wp14:anchorId="2BF1099A" wp14:editId="3215C835">
          <wp:extent cx="2400300" cy="600075"/>
          <wp:effectExtent l="0" t="0" r="0" b="0"/>
          <wp:docPr id="16" name="Picture 1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C8"/>
    <w:rsid w:val="00010603"/>
    <w:rsid w:val="00063DCD"/>
    <w:rsid w:val="000A10C6"/>
    <w:rsid w:val="000D4C2D"/>
    <w:rsid w:val="001001BF"/>
    <w:rsid w:val="00102CC2"/>
    <w:rsid w:val="00155A78"/>
    <w:rsid w:val="00156B1D"/>
    <w:rsid w:val="00163DB4"/>
    <w:rsid w:val="001906FE"/>
    <w:rsid w:val="001B7572"/>
    <w:rsid w:val="001E1156"/>
    <w:rsid w:val="00210881"/>
    <w:rsid w:val="002179B3"/>
    <w:rsid w:val="00262F5D"/>
    <w:rsid w:val="00266ACA"/>
    <w:rsid w:val="00297792"/>
    <w:rsid w:val="002A2140"/>
    <w:rsid w:val="002E5613"/>
    <w:rsid w:val="002E6788"/>
    <w:rsid w:val="002F5C92"/>
    <w:rsid w:val="00326EF5"/>
    <w:rsid w:val="0038791A"/>
    <w:rsid w:val="003C0D54"/>
    <w:rsid w:val="003D4E64"/>
    <w:rsid w:val="004170C5"/>
    <w:rsid w:val="00433E65"/>
    <w:rsid w:val="004364AE"/>
    <w:rsid w:val="004429A7"/>
    <w:rsid w:val="004550FD"/>
    <w:rsid w:val="00462F74"/>
    <w:rsid w:val="00476A29"/>
    <w:rsid w:val="004B44A6"/>
    <w:rsid w:val="004B54F9"/>
    <w:rsid w:val="004C1572"/>
    <w:rsid w:val="004F062D"/>
    <w:rsid w:val="00536181"/>
    <w:rsid w:val="0054670B"/>
    <w:rsid w:val="0056792C"/>
    <w:rsid w:val="00592951"/>
    <w:rsid w:val="0059702F"/>
    <w:rsid w:val="005A138B"/>
    <w:rsid w:val="005C63BB"/>
    <w:rsid w:val="005E76AD"/>
    <w:rsid w:val="006A3DC5"/>
    <w:rsid w:val="0073530A"/>
    <w:rsid w:val="00736C04"/>
    <w:rsid w:val="00772A33"/>
    <w:rsid w:val="007941A9"/>
    <w:rsid w:val="007E1C53"/>
    <w:rsid w:val="008540CE"/>
    <w:rsid w:val="008D16AE"/>
    <w:rsid w:val="00950320"/>
    <w:rsid w:val="00A1538F"/>
    <w:rsid w:val="00A27B38"/>
    <w:rsid w:val="00A44A91"/>
    <w:rsid w:val="00A500B6"/>
    <w:rsid w:val="00A51813"/>
    <w:rsid w:val="00AF54EE"/>
    <w:rsid w:val="00AF5E10"/>
    <w:rsid w:val="00B3208E"/>
    <w:rsid w:val="00B42D8F"/>
    <w:rsid w:val="00B53CD4"/>
    <w:rsid w:val="00BE4CE0"/>
    <w:rsid w:val="00BF0C30"/>
    <w:rsid w:val="00C6550A"/>
    <w:rsid w:val="00C87806"/>
    <w:rsid w:val="00CD40FC"/>
    <w:rsid w:val="00CD5117"/>
    <w:rsid w:val="00CE7F90"/>
    <w:rsid w:val="00CF1532"/>
    <w:rsid w:val="00CF2AA2"/>
    <w:rsid w:val="00D31844"/>
    <w:rsid w:val="00D85F62"/>
    <w:rsid w:val="00DD7284"/>
    <w:rsid w:val="00E30093"/>
    <w:rsid w:val="00E41DB7"/>
    <w:rsid w:val="00E776DC"/>
    <w:rsid w:val="00EE3B6B"/>
    <w:rsid w:val="00EF36D9"/>
    <w:rsid w:val="00F6077E"/>
    <w:rsid w:val="00F81AF7"/>
    <w:rsid w:val="00F92AA7"/>
    <w:rsid w:val="00F9732D"/>
    <w:rsid w:val="00FA1CC8"/>
    <w:rsid w:val="00FB077E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E6E7C5"/>
  <w15:docId w15:val="{01F9AD09-6E66-C74D-84C7-3D963B27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B077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B0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07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077E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FB07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7E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8540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78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6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3BB"/>
  </w:style>
  <w:style w:type="paragraph" w:styleId="Footer">
    <w:name w:val="footer"/>
    <w:basedOn w:val="Normal"/>
    <w:link w:val="FooterChar"/>
    <w:uiPriority w:val="99"/>
    <w:unhideWhenUsed/>
    <w:rsid w:val="005C6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3BB"/>
  </w:style>
  <w:style w:type="character" w:customStyle="1" w:styleId="normaltextrun">
    <w:name w:val="normaltextrun"/>
    <w:basedOn w:val="DefaultParagraphFont"/>
    <w:rsid w:val="00297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HyklovaJ</dc:creator>
  <cp:keywords/>
  <dc:description/>
  <cp:lastModifiedBy>Petra Köppl</cp:lastModifiedBy>
  <cp:revision>2</cp:revision>
  <dcterms:created xsi:type="dcterms:W3CDTF">2022-08-13T10:23:00Z</dcterms:created>
  <dcterms:modified xsi:type="dcterms:W3CDTF">2022-08-13T10:23:00Z</dcterms:modified>
</cp:coreProperties>
</file>